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7D" w:rsidRDefault="00CD590D">
      <w:hyperlink r:id="rId4" w:history="1">
        <w:r w:rsidRPr="00AC7A67">
          <w:rPr>
            <w:rStyle w:val="Hyperlink"/>
          </w:rPr>
          <w:t>http://dheval.eieidoh.net:8880/DataHoarder/WorldTracker.org/Psychology/Glencoe%20-%20Understanding%20Psychology%20%28McGraw%2C%202003%29.pdf</w:t>
        </w:r>
      </w:hyperlink>
    </w:p>
    <w:p w:rsidR="00CD590D" w:rsidRDefault="00CD590D">
      <w:bookmarkStart w:id="0" w:name="_GoBack"/>
      <w:bookmarkEnd w:id="0"/>
    </w:p>
    <w:sectPr w:rsidR="00CD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D"/>
    <w:rsid w:val="00B1687D"/>
    <w:rsid w:val="00C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A15E"/>
  <w15:chartTrackingRefBased/>
  <w15:docId w15:val="{E346A463-6D05-4D76-9592-05583DE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heval.eieidoh.net:8880/DataHoarder/WorldTracker.org/Psychology/Glencoe%20-%20Understanding%20Psychology%20%28McGraw%2C%202003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1</cp:revision>
  <dcterms:created xsi:type="dcterms:W3CDTF">2017-08-09T22:20:00Z</dcterms:created>
  <dcterms:modified xsi:type="dcterms:W3CDTF">2017-08-09T22:20:00Z</dcterms:modified>
</cp:coreProperties>
</file>