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C" w:rsidRDefault="008654CC" w:rsidP="008654CC">
      <w:bookmarkStart w:id="0" w:name="_GoBack"/>
      <w:bookmarkEnd w:id="0"/>
      <w:r>
        <w:t>French Revolution: Napoleon Quotes</w:t>
      </w:r>
    </w:p>
    <w:p w:rsidR="008654CC" w:rsidRDefault="008654CC" w:rsidP="008654CC">
      <w:r>
        <w:t>Who is Napoleon Bonaparte?</w:t>
      </w:r>
    </w:p>
    <w:p w:rsidR="008654CC" w:rsidRDefault="008654CC" w:rsidP="008654CC"/>
    <w:p w:rsidR="008654CC" w:rsidRDefault="008654CC" w:rsidP="008654CC">
      <w:r>
        <w:t>1</w:t>
      </w: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I am never angry when contradicted, I seek to be enlightened.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All men are equal before God: wisdom, talents, and virtue are the only difference between them.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I like not your free thinkers, fools only defy mystery.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The man born for office and authority, sees nobody, he sees only things, their weight and their consequence.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>I have never found the limit of my capacity for work.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We walk faster when we walk alone.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Great ambition is the passion of a great character. </w:t>
      </w:r>
      <w:proofErr w:type="gramStart"/>
      <w:r>
        <w:rPr>
          <w:rFonts w:ascii="Verdana" w:hAnsi="Verdana"/>
          <w:color w:val="000000"/>
          <w:sz w:val="26"/>
        </w:rPr>
        <w:t>He</w:t>
      </w:r>
      <w:proofErr w:type="gramEnd"/>
      <w:r>
        <w:rPr>
          <w:rFonts w:ascii="Verdana" w:hAnsi="Verdana"/>
          <w:color w:val="000000"/>
          <w:sz w:val="26"/>
        </w:rPr>
        <w:t xml:space="preserve"> who is endowed with it, may perform either very great actions, or very bad ones; all depends upon the principles which direct him.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 xml:space="preserve">He who hazards nothing, gains nothing. 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>If you want a thing done well, do it yourself.</w:t>
      </w:r>
    </w:p>
    <w:p w:rsidR="008654CC" w:rsidRDefault="008654CC" w:rsidP="008654CC">
      <w:pPr>
        <w:rPr>
          <w:rFonts w:ascii="Times New Roman" w:hAnsi="Times New Roman"/>
          <w:color w:val="000000"/>
          <w:sz w:val="32"/>
        </w:rPr>
      </w:pPr>
    </w:p>
    <w:p w:rsidR="008654CC" w:rsidRDefault="008654CC" w:rsidP="008654CC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>Impossible is a word to be found only in the dictionary of fools.</w:t>
      </w:r>
    </w:p>
    <w:p w:rsidR="008654CC" w:rsidRDefault="008654CC" w:rsidP="008654CC"/>
    <w:p w:rsidR="00653C5D" w:rsidRDefault="00653C5D"/>
    <w:sectPr w:rsidR="00653C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C"/>
    <w:rsid w:val="00426AC9"/>
    <w:rsid w:val="00653C5D"/>
    <w:rsid w:val="008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Edmonds School District #15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2012-10-27T18:55:00Z</dcterms:created>
  <dcterms:modified xsi:type="dcterms:W3CDTF">2012-10-27T19:00:00Z</dcterms:modified>
</cp:coreProperties>
</file>